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28DD" w14:textId="5E0ED617" w:rsidR="001B390E" w:rsidRPr="008E670E" w:rsidRDefault="001B390E" w:rsidP="001B390E">
      <w:pPr>
        <w:tabs>
          <w:tab w:val="right" w:pos="10065"/>
        </w:tabs>
        <w:rPr>
          <w:rFonts w:ascii="Calibri" w:hAnsi="Calibri"/>
          <w:szCs w:val="24"/>
        </w:rPr>
      </w:pPr>
      <w:r w:rsidRPr="000F5B6C">
        <w:rPr>
          <w:rFonts w:ascii="Calibri" w:hAnsi="Calibri"/>
          <w:szCs w:val="24"/>
        </w:rPr>
        <w:tab/>
      </w:r>
      <w:r w:rsidR="002B004D">
        <w:rPr>
          <w:rFonts w:ascii="Calibri" w:hAnsi="Calibri"/>
          <w:szCs w:val="24"/>
        </w:rPr>
        <w:t>Schönaich, 01.04.2023</w:t>
      </w:r>
    </w:p>
    <w:p w14:paraId="05446F9C" w14:textId="105D3A39" w:rsidR="008E670E" w:rsidRPr="002B004D" w:rsidRDefault="008E670E" w:rsidP="008E670E">
      <w:pPr>
        <w:spacing w:before="240" w:after="120"/>
        <w:rPr>
          <w:rFonts w:asciiTheme="minorHAnsi" w:hAnsiTheme="minorHAnsi" w:cstheme="minorHAnsi"/>
          <w:b/>
          <w:sz w:val="24"/>
          <w:szCs w:val="24"/>
        </w:rPr>
      </w:pPr>
      <w:r w:rsidRPr="002B004D">
        <w:rPr>
          <w:rFonts w:asciiTheme="minorHAnsi" w:hAnsiTheme="minorHAnsi" w:cstheme="minorHAnsi"/>
          <w:b/>
          <w:sz w:val="24"/>
          <w:szCs w:val="24"/>
        </w:rPr>
        <w:t>Motion Controller für Klein- und Kleinstantriebe</w:t>
      </w:r>
    </w:p>
    <w:p w14:paraId="35E8FBA1" w14:textId="10B54B4A" w:rsidR="002A0CCB" w:rsidRDefault="002A0CCB" w:rsidP="002A0CCB">
      <w:pPr>
        <w:spacing w:after="360"/>
        <w:rPr>
          <w:rFonts w:asciiTheme="minorHAnsi" w:hAnsiTheme="minorHAnsi" w:cstheme="minorHAnsi"/>
          <w:b/>
          <w:sz w:val="32"/>
        </w:rPr>
      </w:pPr>
      <w:r w:rsidRPr="002B004D">
        <w:rPr>
          <w:rFonts w:asciiTheme="minorHAnsi" w:hAnsiTheme="minorHAnsi" w:cstheme="minorHAnsi"/>
          <w:b/>
          <w:sz w:val="32"/>
        </w:rPr>
        <w:t>Neues Familienmitglied für den mittleren Leistungsbereich</w:t>
      </w:r>
    </w:p>
    <w:p w14:paraId="16161D71" w14:textId="7392061C" w:rsidR="007B21FA" w:rsidRPr="007B21FA" w:rsidRDefault="007B21FA" w:rsidP="00A7007E">
      <w:pPr>
        <w:spacing w:after="360" w:line="360" w:lineRule="auto"/>
        <w:rPr>
          <w:rFonts w:asciiTheme="minorHAnsi" w:hAnsiTheme="minorHAnsi" w:cstheme="minorHAnsi"/>
          <w:b/>
          <w:sz w:val="24"/>
          <w:szCs w:val="24"/>
        </w:rPr>
      </w:pPr>
      <w:r w:rsidRPr="007B21FA">
        <w:rPr>
          <w:rFonts w:asciiTheme="minorHAnsi" w:hAnsiTheme="minorHAnsi" w:cstheme="minorHAnsi"/>
          <w:b/>
          <w:sz w:val="24"/>
          <w:szCs w:val="24"/>
        </w:rPr>
        <w:t>FAULHABER hat einen weiteren gehäuselosen, sehr kompakten Motion Controller im Programm, der sich vor allem für die Integration in Gerätebau- und Medizintechnik</w:t>
      </w:r>
      <w:r>
        <w:rPr>
          <w:rFonts w:asciiTheme="minorHAnsi" w:hAnsiTheme="minorHAnsi" w:cstheme="minorHAnsi"/>
          <w:b/>
          <w:sz w:val="24"/>
          <w:szCs w:val="24"/>
        </w:rPr>
        <w:t>-</w:t>
      </w:r>
      <w:r w:rsidRPr="007B21FA">
        <w:rPr>
          <w:rFonts w:asciiTheme="minorHAnsi" w:hAnsiTheme="minorHAnsi" w:cstheme="minorHAnsi"/>
          <w:b/>
          <w:sz w:val="24"/>
          <w:szCs w:val="24"/>
        </w:rPr>
        <w:t>anwendungen anbietet. Mit 36 V und 3 A (Spitzenstrom 9 A) deckt er den Leistungsbereich bis ca. 100 W ab und eignet sich für DC-Motoren mit Encoder, bürstenlose Antriebe oder Linearmotoren.</w:t>
      </w:r>
    </w:p>
    <w:p w14:paraId="610D3591" w14:textId="3A901E6A" w:rsidR="0021730D" w:rsidRPr="000577B3" w:rsidRDefault="008E670E" w:rsidP="009D56E8">
      <w:pPr>
        <w:pStyle w:val="RBSText"/>
        <w:rPr>
          <w:color w:val="FF0000"/>
        </w:rPr>
      </w:pPr>
      <w:r w:rsidRPr="0021730D">
        <w:t>Erst zusammen mit dem passenden Motion Controller werden Klein- und Kleinstmotoren zu einem zuverlässigen Antriebssystem. Zu seinem umfangreichen Motoren-Portfolio bietet der Antriebsspezialist FAULHABER (vgl. Firmenkasten) deshalb eine breite Palette an Motion Controllern an, die in unterschiedlichen Leistungsklassen mit oder ohne Gehäuse für die verschiedensten Einsatzbereiche ausgelegt sind. Jetzt kommt ein weiteres gehäuseloses Familienmitglied hinzu: Der MC3603 (Bild 1), der sich mit seinen kompakten Abmessungen vor allem für die Integration in Gerätebau- und Medizintechnikanwendungen eignet. Mit 36 V und 3 A (Spitzenstrom 9 A) deckt der neue Motion Controller den mittleren Leistungsbereich bis ca. 100 W ab. Er eignet sich für „normale“ DC-Motoren mit Encoder, bürstenlose Antriebe und Linearmotoren. I/O-Umfang und Encoder-Schnittstellen entsprechen denen der gesamten Familie. Für die Kommunikation stehen USB, RS232, CANopen und EtherCAT zur Ve</w:t>
      </w:r>
      <w:r w:rsidRPr="004437A8">
        <w:t>rfügung. Der Motion Controller enthält bereits die neue Firmware-Version „M“</w:t>
      </w:r>
      <w:r w:rsidR="0021730D" w:rsidRPr="004437A8">
        <w:t>.</w:t>
      </w:r>
      <w:r w:rsidRPr="004437A8">
        <w:t xml:space="preserve"> </w:t>
      </w:r>
      <w:r w:rsidR="0021730D" w:rsidRPr="004437A8">
        <w:t>Für eine einfache und komfortable Systemeinrichtung steht das neueste Update (Version 6.9)  des FAULHABER Motion Manager zur Verfügung.</w:t>
      </w:r>
    </w:p>
    <w:p w14:paraId="45D027E7" w14:textId="52CCF06A" w:rsidR="008E670E" w:rsidRPr="0021730D" w:rsidRDefault="008E670E" w:rsidP="009D56E8">
      <w:pPr>
        <w:pStyle w:val="RBSText"/>
      </w:pPr>
      <w:r w:rsidRPr="0021730D">
        <w:t>EMV-gerechte Auslegung für alle Motion Controller</w:t>
      </w:r>
    </w:p>
    <w:p w14:paraId="5D979EA2" w14:textId="77777777" w:rsidR="008E670E" w:rsidRPr="002B004D" w:rsidRDefault="008E670E" w:rsidP="009D56E8">
      <w:pPr>
        <w:pStyle w:val="RBSText"/>
      </w:pPr>
      <w:r w:rsidRPr="002B004D">
        <w:t xml:space="preserve">Die Motion Controller decken mit dem neuen MC 3603 jetzt den gesamten für Klein- und Kleinstmotoren typischen Anwendungsbereich ab (Bild 2), angefangen vom nur briefmarkengroßen MC 3001 mit 30 W und 1 A (Spitzenstrom 2 A) bis hin zum größten Familienmitglied MC 5010 mit 10 A (Spitzenstrom 30 A), das für die Schaltschrankmontage ausgelegt ist und sich vor allem im industriellen Bereich bewährt hat. Alle Motion Controller entsprechen den aktuellen EMV-Vorschriften. Die Antriebsspezialisten haben sich </w:t>
      </w:r>
      <w:r w:rsidRPr="002B004D">
        <w:lastRenderedPageBreak/>
        <w:t>dafür eingehend mit dieser komplexen Thematik beschäftigt. Nicht nur die Hardware wurde entsprechend optimiert, sondern auch die Dokumentation neugestaltet, um den Anwender bei der Zertifizierung des eigenen Geräts bestmöglich zu unterstützen.</w:t>
      </w:r>
    </w:p>
    <w:p w14:paraId="1CADA544" w14:textId="6275F0FE" w:rsidR="008E670E" w:rsidRDefault="008E670E" w:rsidP="009D56E8">
      <w:pPr>
        <w:pStyle w:val="RBSBU"/>
      </w:pPr>
      <w:r w:rsidRPr="002B004D">
        <w:t xml:space="preserve">Weitere Infos zum Thema EMV:  </w:t>
      </w:r>
      <w:hyperlink r:id="rId6" w:history="1">
        <w:r w:rsidR="00EE4203" w:rsidRPr="00EE4203">
          <w:rPr>
            <w:rStyle w:val="Hyperlink"/>
            <w:color w:val="0070C0"/>
          </w:rPr>
          <w:t>www.faulhaber.com/de/motion/faulhaber-veroeffentlicht-fachbuch/</w:t>
        </w:r>
      </w:hyperlink>
    </w:p>
    <w:p w14:paraId="1740FE96" w14:textId="77777777" w:rsidR="00EE4203" w:rsidRPr="002B004D" w:rsidRDefault="00EE4203" w:rsidP="009D56E8">
      <w:pPr>
        <w:pStyle w:val="RBSBU"/>
      </w:pPr>
    </w:p>
    <w:p w14:paraId="4CA9D135" w14:textId="77777777" w:rsidR="008E670E" w:rsidRPr="002B004D" w:rsidRDefault="008E670E" w:rsidP="009D56E8">
      <w:pPr>
        <w:pStyle w:val="RBSText"/>
      </w:pPr>
      <w:r w:rsidRPr="002B004D">
        <w:t xml:space="preserve">Link zum Buch:  </w:t>
      </w:r>
      <w:hyperlink r:id="rId7">
        <w:r w:rsidRPr="00EE4203">
          <w:rPr>
            <w:rStyle w:val="Internetverknpfung"/>
            <w:color w:val="0070C0"/>
          </w:rPr>
          <w:t>https://vogel-fachbuch.de/elektrotechnik/energietechnik/919-elektromagnetische-vertraeglichkeit-von-elektrischen-kleinantrieben</w:t>
        </w:r>
      </w:hyperlink>
    </w:p>
    <w:p w14:paraId="5B043858" w14:textId="77777777" w:rsidR="001A5964" w:rsidRPr="00165909" w:rsidRDefault="001A5964"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3AA36A3F" w14:textId="77777777" w:rsidTr="00157998">
        <w:tc>
          <w:tcPr>
            <w:tcW w:w="5529" w:type="dxa"/>
          </w:tcPr>
          <w:p w14:paraId="4BF25FDC" w14:textId="77777777" w:rsidR="00157998" w:rsidRPr="00165909" w:rsidRDefault="00157998" w:rsidP="000E036F">
            <w:pPr>
              <w:spacing w:line="300" w:lineRule="auto"/>
              <w:rPr>
                <w:rFonts w:ascii="Calibri" w:hAnsi="Calibri"/>
              </w:rPr>
            </w:pPr>
          </w:p>
        </w:tc>
        <w:tc>
          <w:tcPr>
            <w:tcW w:w="4536" w:type="dxa"/>
          </w:tcPr>
          <w:p w14:paraId="2C54573C" w14:textId="2FA38ED8" w:rsidR="00157998" w:rsidRPr="000F5B6C" w:rsidRDefault="00157998" w:rsidP="00C8482C">
            <w:pPr>
              <w:ind w:left="-108"/>
              <w:rPr>
                <w:rFonts w:ascii="Calibri" w:hAnsi="Calibri"/>
              </w:rPr>
            </w:pPr>
            <w:r w:rsidRPr="000F5B6C">
              <w:rPr>
                <w:rFonts w:ascii="Calibri" w:hAnsi="Calibri"/>
              </w:rPr>
              <w:t>[</w:t>
            </w:r>
            <w:r w:rsidR="004437A8">
              <w:rPr>
                <w:rFonts w:ascii="Calibri" w:hAnsi="Calibri"/>
              </w:rPr>
              <w:t xml:space="preserve">278 </w:t>
            </w:r>
            <w:r w:rsidRPr="000F5B6C">
              <w:rPr>
                <w:rFonts w:ascii="Calibri" w:hAnsi="Calibri"/>
              </w:rPr>
              <w:t xml:space="preserve">Wörter / </w:t>
            </w:r>
            <w:r w:rsidR="004437A8">
              <w:rPr>
                <w:rFonts w:ascii="Calibri" w:hAnsi="Calibri"/>
              </w:rPr>
              <w:t>2.076</w:t>
            </w:r>
            <w:r w:rsidRPr="000F5B6C">
              <w:rPr>
                <w:rFonts w:ascii="Calibri" w:hAnsi="Calibri"/>
              </w:rPr>
              <w:t xml:space="preserve"> Zeichen]</w:t>
            </w:r>
          </w:p>
        </w:tc>
      </w:tr>
    </w:tbl>
    <w:tbl>
      <w:tblPr>
        <w:tblW w:w="10065" w:type="dxa"/>
        <w:tblLayout w:type="fixed"/>
        <w:tblLook w:val="04A0" w:firstRow="1" w:lastRow="0" w:firstColumn="1" w:lastColumn="0" w:noHBand="0" w:noVBand="1"/>
      </w:tblPr>
      <w:tblGrid>
        <w:gridCol w:w="5529"/>
        <w:gridCol w:w="4536"/>
      </w:tblGrid>
      <w:tr w:rsidR="00EE4203" w14:paraId="3B8F0B65" w14:textId="77777777" w:rsidTr="00EE4203">
        <w:trPr>
          <w:cantSplit/>
          <w:trHeight w:val="80"/>
        </w:trPr>
        <w:tc>
          <w:tcPr>
            <w:tcW w:w="5529" w:type="dxa"/>
            <w:shd w:val="clear" w:color="auto" w:fill="auto"/>
          </w:tcPr>
          <w:p w14:paraId="44D21354" w14:textId="0215AA2F" w:rsidR="00EE4203" w:rsidRPr="00A87E9E" w:rsidRDefault="00EE4203" w:rsidP="00136BDC">
            <w:pPr>
              <w:spacing w:line="300" w:lineRule="auto"/>
              <w:ind w:left="-108"/>
              <w:rPr>
                <w:rFonts w:ascii="Calibri" w:hAnsi="Calibri"/>
                <w:szCs w:val="24"/>
              </w:rPr>
            </w:pPr>
            <w:r w:rsidRPr="00A87E9E">
              <w:rPr>
                <w:rFonts w:ascii="Calibri" w:hAnsi="Calibri"/>
                <w:noProof/>
                <w:szCs w:val="24"/>
              </w:rPr>
              <w:drawing>
                <wp:inline distT="0" distB="0" distL="0" distR="0" wp14:anchorId="2BC88AF7" wp14:editId="340D6CDA">
                  <wp:extent cx="3373755" cy="26968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3755" cy="2696845"/>
                          </a:xfrm>
                          <a:prstGeom prst="rect">
                            <a:avLst/>
                          </a:prstGeom>
                          <a:noFill/>
                          <a:ln>
                            <a:noFill/>
                          </a:ln>
                        </pic:spPr>
                      </pic:pic>
                    </a:graphicData>
                  </a:graphic>
                </wp:inline>
              </w:drawing>
            </w:r>
            <w:r>
              <w:rPr>
                <w:rFonts w:ascii="Calibri" w:hAnsi="Calibri"/>
                <w:noProof/>
                <w:szCs w:val="24"/>
              </w:rPr>
              <w:t xml:space="preserve">  </w:t>
            </w:r>
          </w:p>
        </w:tc>
        <w:tc>
          <w:tcPr>
            <w:tcW w:w="4536" w:type="dxa"/>
            <w:shd w:val="clear" w:color="auto" w:fill="auto"/>
            <w:vAlign w:val="bottom"/>
          </w:tcPr>
          <w:p w14:paraId="4A3C478B" w14:textId="77777777" w:rsidR="00EE4203" w:rsidRPr="00A87E9E" w:rsidRDefault="00EE4203" w:rsidP="00136BDC">
            <w:pPr>
              <w:ind w:left="-108"/>
              <w:rPr>
                <w:rFonts w:ascii="Calibri" w:hAnsi="Calibri"/>
                <w:sz w:val="20"/>
                <w:szCs w:val="20"/>
              </w:rPr>
            </w:pPr>
            <w:r w:rsidRPr="00A87E9E">
              <w:rPr>
                <w:rFonts w:ascii="Calibri" w:hAnsi="Calibri"/>
                <w:sz w:val="20"/>
                <w:szCs w:val="20"/>
              </w:rPr>
              <w:t>[Bild 1]</w:t>
            </w:r>
          </w:p>
          <w:p w14:paraId="05918B06" w14:textId="77777777" w:rsidR="00EE4203" w:rsidRPr="00A87E9E" w:rsidRDefault="00EE4203" w:rsidP="00136BDC">
            <w:pPr>
              <w:ind w:left="-108"/>
              <w:rPr>
                <w:rFonts w:ascii="Calibri" w:hAnsi="Calibri" w:cs="Calibri"/>
                <w:sz w:val="18"/>
                <w:szCs w:val="18"/>
              </w:rPr>
            </w:pPr>
            <w:r w:rsidRPr="00A87E9E">
              <w:rPr>
                <w:rFonts w:ascii="Calibri" w:hAnsi="Calibri" w:cs="Calibri"/>
                <w:sz w:val="18"/>
                <w:szCs w:val="18"/>
              </w:rPr>
              <w:t>Neues Familienmitglied für den mittleren Leistungsbereich bis ca. 100 W: Der MC3603 eignet sich mit seinen kompakten Abmessungen gut für die Integration in Gerätebau- und Medizintechnikanwendungen.© FAULHABER</w:t>
            </w:r>
          </w:p>
        </w:tc>
      </w:tr>
    </w:tbl>
    <w:p w14:paraId="79B4ED97" w14:textId="77777777" w:rsidR="00EE4203" w:rsidRDefault="00EE4203" w:rsidP="00EE4203">
      <w:pPr>
        <w:spacing w:line="300" w:lineRule="auto"/>
        <w:rPr>
          <w:rFonts w:ascii="Calibri" w:hAnsi="Calibri"/>
          <w:szCs w:val="24"/>
        </w:rPr>
      </w:pPr>
    </w:p>
    <w:p w14:paraId="2D0BBA22" w14:textId="77777777" w:rsidR="00EE4203" w:rsidRDefault="00EE4203" w:rsidP="00EE4203">
      <w:pPr>
        <w:spacing w:line="300" w:lineRule="auto"/>
        <w:rPr>
          <w:rFonts w:ascii="Calibri" w:hAnsi="Calibri"/>
          <w:szCs w:val="24"/>
        </w:rPr>
      </w:pPr>
    </w:p>
    <w:p w14:paraId="35F082FE" w14:textId="77777777" w:rsidR="00EE4203" w:rsidRDefault="00EE4203" w:rsidP="00EE4203">
      <w:pPr>
        <w:spacing w:line="300" w:lineRule="auto"/>
        <w:rPr>
          <w:rFonts w:ascii="Calibri" w:hAnsi="Calibri"/>
          <w:szCs w:val="24"/>
        </w:rPr>
      </w:pPr>
    </w:p>
    <w:tbl>
      <w:tblPr>
        <w:tblW w:w="10065" w:type="dxa"/>
        <w:tblInd w:w="108" w:type="dxa"/>
        <w:tblLayout w:type="fixed"/>
        <w:tblLook w:val="04A0" w:firstRow="1" w:lastRow="0" w:firstColumn="1" w:lastColumn="0" w:noHBand="0" w:noVBand="1"/>
      </w:tblPr>
      <w:tblGrid>
        <w:gridCol w:w="5529"/>
        <w:gridCol w:w="4536"/>
      </w:tblGrid>
      <w:tr w:rsidR="00EE4203" w14:paraId="3B727BCC" w14:textId="77777777" w:rsidTr="00136BDC">
        <w:trPr>
          <w:cantSplit/>
          <w:trHeight w:val="80"/>
        </w:trPr>
        <w:tc>
          <w:tcPr>
            <w:tcW w:w="5529" w:type="dxa"/>
            <w:shd w:val="clear" w:color="auto" w:fill="auto"/>
          </w:tcPr>
          <w:p w14:paraId="66DE1F8A" w14:textId="3F036C5B" w:rsidR="00EE4203" w:rsidRPr="00A87E9E" w:rsidRDefault="00EE4203" w:rsidP="00136BDC">
            <w:pPr>
              <w:spacing w:line="300" w:lineRule="auto"/>
              <w:ind w:left="-108"/>
              <w:rPr>
                <w:rFonts w:ascii="Calibri" w:hAnsi="Calibri"/>
                <w:szCs w:val="24"/>
              </w:rPr>
            </w:pPr>
            <w:r w:rsidRPr="00A87E9E">
              <w:rPr>
                <w:rFonts w:ascii="Calibri" w:hAnsi="Calibri"/>
                <w:noProof/>
                <w:szCs w:val="24"/>
              </w:rPr>
              <w:lastRenderedPageBreak/>
              <w:drawing>
                <wp:inline distT="0" distB="0" distL="0" distR="0" wp14:anchorId="4787EE69" wp14:editId="5AA675D6">
                  <wp:extent cx="3373755" cy="23120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755" cy="2312035"/>
                          </a:xfrm>
                          <a:prstGeom prst="rect">
                            <a:avLst/>
                          </a:prstGeom>
                          <a:noFill/>
                          <a:ln>
                            <a:noFill/>
                          </a:ln>
                        </pic:spPr>
                      </pic:pic>
                    </a:graphicData>
                  </a:graphic>
                </wp:inline>
              </w:drawing>
            </w:r>
          </w:p>
        </w:tc>
        <w:tc>
          <w:tcPr>
            <w:tcW w:w="4536" w:type="dxa"/>
            <w:shd w:val="clear" w:color="auto" w:fill="auto"/>
            <w:vAlign w:val="bottom"/>
          </w:tcPr>
          <w:p w14:paraId="726CE618" w14:textId="77777777" w:rsidR="00EE4203" w:rsidRPr="00A87E9E" w:rsidRDefault="00EE4203" w:rsidP="00136BDC">
            <w:pPr>
              <w:ind w:left="-108"/>
              <w:rPr>
                <w:rFonts w:ascii="Calibri" w:hAnsi="Calibri"/>
                <w:sz w:val="20"/>
                <w:szCs w:val="20"/>
              </w:rPr>
            </w:pPr>
            <w:r w:rsidRPr="00A87E9E">
              <w:rPr>
                <w:rFonts w:ascii="Calibri" w:hAnsi="Calibri"/>
                <w:sz w:val="20"/>
                <w:szCs w:val="20"/>
              </w:rPr>
              <w:t>[Bild 2]</w:t>
            </w:r>
          </w:p>
          <w:p w14:paraId="56C41550" w14:textId="77777777" w:rsidR="00EE4203" w:rsidRPr="00A87E9E" w:rsidRDefault="00EE4203" w:rsidP="00136BDC">
            <w:pPr>
              <w:ind w:left="-108"/>
              <w:rPr>
                <w:rFonts w:ascii="Calibri" w:hAnsi="Calibri" w:cs="Calibri"/>
                <w:sz w:val="18"/>
                <w:szCs w:val="18"/>
              </w:rPr>
            </w:pPr>
            <w:r w:rsidRPr="00A87E9E">
              <w:rPr>
                <w:rFonts w:ascii="Calibri" w:hAnsi="Calibri" w:cs="Calibri"/>
                <w:sz w:val="18"/>
                <w:szCs w:val="18"/>
              </w:rPr>
              <w:t>Motion Controller für unterschiedliche Anwendungsbereiche. Sie entsprechen den aktuellen EMV-Vorschriften. Die ausführliche Dokumentation unterstützt den Anwender bei der Zertifizierung seiner eigenen Geräte. © FAULHABER</w:t>
            </w:r>
          </w:p>
        </w:tc>
      </w:tr>
    </w:tbl>
    <w:p w14:paraId="61C19088" w14:textId="77777777" w:rsidR="003A2EA1" w:rsidRPr="000F5B6C" w:rsidRDefault="003A2EA1" w:rsidP="00CE19E2">
      <w:pPr>
        <w:spacing w:line="300" w:lineRule="auto"/>
        <w:rPr>
          <w:rFonts w:ascii="Calibri" w:hAnsi="Calibri"/>
          <w:szCs w:val="24"/>
        </w:rPr>
      </w:pPr>
    </w:p>
    <w:p w14:paraId="59D28A7F"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53BFAC32" w14:textId="77777777" w:rsidTr="00B064E6">
        <w:trPr>
          <w:cantSplit/>
        </w:trPr>
        <w:tc>
          <w:tcPr>
            <w:tcW w:w="5529" w:type="dxa"/>
          </w:tcPr>
          <w:p w14:paraId="7D1802D9"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(Deutschland + International)</w:t>
            </w:r>
          </w:p>
          <w:p w14:paraId="1D32416F"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Dr. Fritz Faulhaber GmbH &amp; Co. KG </w:t>
            </w:r>
          </w:p>
          <w:p w14:paraId="2C0509E1"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Kristina </w:t>
            </w:r>
            <w:r w:rsidR="00F54BBE">
              <w:rPr>
                <w:rFonts w:ascii="Calibri" w:hAnsi="Calibri"/>
                <w:color w:val="003967"/>
                <w:sz w:val="20"/>
                <w:szCs w:val="24"/>
              </w:rPr>
              <w:t>Wolff</w:t>
            </w:r>
            <w:r w:rsidRPr="00AB6F49">
              <w:rPr>
                <w:rFonts w:ascii="Calibri" w:hAnsi="Calibri"/>
                <w:color w:val="003967"/>
                <w:sz w:val="20"/>
                <w:szCs w:val="24"/>
              </w:rPr>
              <w:t xml:space="preserve"> – Marketing </w:t>
            </w:r>
          </w:p>
          <w:p w14:paraId="5858CC50" w14:textId="1C47B83E" w:rsidR="001A5964" w:rsidRPr="00AB6F49" w:rsidRDefault="002B004D" w:rsidP="00E245B8">
            <w:pPr>
              <w:ind w:left="-108"/>
              <w:rPr>
                <w:rFonts w:ascii="Calibri" w:hAnsi="Calibri"/>
                <w:color w:val="003967"/>
                <w:sz w:val="20"/>
                <w:szCs w:val="24"/>
              </w:rPr>
            </w:pPr>
            <w:r>
              <w:rPr>
                <w:rFonts w:ascii="Calibri" w:hAnsi="Calibri"/>
                <w:color w:val="003967"/>
                <w:sz w:val="20"/>
                <w:szCs w:val="24"/>
              </w:rPr>
              <w:t>Faulhaberstraße 1</w:t>
            </w:r>
            <w:r w:rsidR="00E245B8" w:rsidRPr="00AB6F49">
              <w:rPr>
                <w:rFonts w:ascii="Calibri" w:hAnsi="Calibri"/>
                <w:color w:val="003967"/>
                <w:sz w:val="20"/>
                <w:szCs w:val="24"/>
              </w:rPr>
              <w:t xml:space="preserve"> · </w:t>
            </w:r>
            <w:r w:rsidR="001A5964" w:rsidRPr="00AB6F49">
              <w:rPr>
                <w:rFonts w:ascii="Calibri" w:hAnsi="Calibri"/>
                <w:color w:val="003967"/>
                <w:sz w:val="20"/>
                <w:szCs w:val="24"/>
              </w:rPr>
              <w:t>71101 Schönaich</w:t>
            </w:r>
          </w:p>
          <w:p w14:paraId="61A2EF27"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Deutschland</w:t>
            </w:r>
          </w:p>
          <w:p w14:paraId="42BDA00E" w14:textId="77777777" w:rsidR="001A5964" w:rsidRPr="00AB6F49" w:rsidRDefault="001A5964" w:rsidP="00E245B8">
            <w:pPr>
              <w:ind w:left="-108"/>
              <w:rPr>
                <w:rFonts w:ascii="Calibri" w:hAnsi="Calibri"/>
                <w:color w:val="003967"/>
                <w:sz w:val="20"/>
                <w:szCs w:val="24"/>
              </w:rPr>
            </w:pPr>
          </w:p>
          <w:p w14:paraId="7FB220B5" w14:textId="77777777" w:rsidR="001A5964" w:rsidRPr="00B064E6" w:rsidRDefault="001A5964"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+49 7031 638-148</w:t>
            </w:r>
            <w:r w:rsidR="00E245B8" w:rsidRPr="00B064E6">
              <w:rPr>
                <w:rFonts w:ascii="Calibri" w:hAnsi="Calibri"/>
                <w:color w:val="003967"/>
                <w:sz w:val="20"/>
                <w:szCs w:val="24"/>
              </w:rPr>
              <w:t xml:space="preserve"> · </w:t>
            </w:r>
            <w:r w:rsidRPr="00B064E6">
              <w:rPr>
                <w:rFonts w:ascii="Calibri" w:hAnsi="Calibri"/>
                <w:color w:val="0092D0"/>
                <w:sz w:val="20"/>
                <w:szCs w:val="24"/>
              </w:rPr>
              <w:t>F</w:t>
            </w:r>
            <w:r w:rsidR="00E245B8" w:rsidRPr="00B064E6">
              <w:rPr>
                <w:rFonts w:ascii="Calibri" w:hAnsi="Calibri"/>
                <w:color w:val="003967"/>
                <w:sz w:val="20"/>
                <w:szCs w:val="24"/>
              </w:rPr>
              <w:t xml:space="preserve"> </w:t>
            </w:r>
            <w:r w:rsidRPr="00B064E6">
              <w:rPr>
                <w:rFonts w:ascii="Calibri" w:hAnsi="Calibri"/>
                <w:color w:val="003967"/>
                <w:sz w:val="20"/>
                <w:szCs w:val="24"/>
              </w:rPr>
              <w:t xml:space="preserve">+49 7031 638-8148 </w:t>
            </w:r>
          </w:p>
          <w:p w14:paraId="6F9DC7F9"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rPr>
              <w:t>redaktion</w:t>
            </w:r>
            <w:r w:rsidR="00B064E6" w:rsidRPr="00B064E6">
              <w:rPr>
                <w:rFonts w:ascii="Calibri" w:hAnsi="Calibri"/>
                <w:color w:val="003967"/>
                <w:sz w:val="20"/>
                <w:szCs w:val="24"/>
              </w:rPr>
              <w:t>@faulhaber.</w:t>
            </w:r>
            <w:r>
              <w:rPr>
                <w:rFonts w:ascii="Calibri" w:hAnsi="Calibri"/>
                <w:color w:val="003967"/>
                <w:sz w:val="20"/>
                <w:szCs w:val="24"/>
              </w:rPr>
              <w:t>com</w:t>
            </w:r>
          </w:p>
          <w:p w14:paraId="130D7DFE" w14:textId="77777777" w:rsidR="00B064E6" w:rsidRPr="00B064E6" w:rsidRDefault="00B064E6" w:rsidP="00E245B8">
            <w:pPr>
              <w:ind w:left="-108"/>
              <w:rPr>
                <w:rFonts w:ascii="Calibri" w:hAnsi="Calibri"/>
                <w:color w:val="003967"/>
                <w:szCs w:val="24"/>
              </w:rPr>
            </w:pPr>
          </w:p>
        </w:tc>
        <w:tc>
          <w:tcPr>
            <w:tcW w:w="4536" w:type="dxa"/>
          </w:tcPr>
          <w:p w14:paraId="07A7275C" w14:textId="439CF89D"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(Schweiz</w:t>
            </w:r>
            <w:r w:rsidR="002B004D">
              <w:rPr>
                <w:rFonts w:ascii="Calibri" w:hAnsi="Calibri"/>
                <w:b/>
                <w:color w:val="003967"/>
                <w:szCs w:val="24"/>
              </w:rPr>
              <w:t>/Italien</w:t>
            </w:r>
            <w:r w:rsidRPr="00AB6F49">
              <w:rPr>
                <w:rFonts w:ascii="Calibri" w:hAnsi="Calibri"/>
                <w:b/>
                <w:color w:val="003967"/>
                <w:szCs w:val="24"/>
              </w:rPr>
              <w:t>)</w:t>
            </w:r>
          </w:p>
          <w:p w14:paraId="329D9CBC" w14:textId="3669FA50"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FAULHABER </w:t>
            </w:r>
            <w:r w:rsidR="004437A8">
              <w:rPr>
                <w:rFonts w:ascii="Calibri" w:hAnsi="Calibri"/>
                <w:color w:val="003967"/>
                <w:sz w:val="20"/>
                <w:szCs w:val="24"/>
              </w:rPr>
              <w:t>Minimotor SA</w:t>
            </w:r>
          </w:p>
          <w:p w14:paraId="6392A77F"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Ann-Kristin Hage-Ripamonti – Marketing</w:t>
            </w:r>
          </w:p>
          <w:p w14:paraId="0C308CC1"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 xml:space="preserve">6980 </w:t>
            </w:r>
            <w:proofErr w:type="spellStart"/>
            <w:r w:rsidRPr="00B064E6">
              <w:rPr>
                <w:rFonts w:ascii="Calibri" w:hAnsi="Calibri"/>
                <w:color w:val="003967"/>
                <w:sz w:val="20"/>
                <w:szCs w:val="24"/>
              </w:rPr>
              <w:t>Croglio</w:t>
            </w:r>
            <w:proofErr w:type="spellEnd"/>
          </w:p>
          <w:p w14:paraId="3D9484E1"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Schweiz</w:t>
            </w:r>
          </w:p>
          <w:p w14:paraId="05BA917F" w14:textId="77777777" w:rsidR="001A5964" w:rsidRPr="00B064E6" w:rsidRDefault="001A5964" w:rsidP="00E245B8">
            <w:pPr>
              <w:ind w:left="-108"/>
              <w:rPr>
                <w:rFonts w:ascii="Calibri" w:hAnsi="Calibri"/>
                <w:color w:val="003967"/>
                <w:sz w:val="20"/>
                <w:szCs w:val="24"/>
              </w:rPr>
            </w:pPr>
          </w:p>
          <w:p w14:paraId="616C5BDF" w14:textId="77777777" w:rsidR="001A5964" w:rsidRPr="00B064E6" w:rsidRDefault="00E245B8"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w:t>
            </w:r>
            <w:r w:rsidR="001A5964" w:rsidRPr="00B064E6">
              <w:rPr>
                <w:rFonts w:ascii="Calibri" w:hAnsi="Calibri"/>
                <w:color w:val="003967"/>
                <w:sz w:val="20"/>
                <w:szCs w:val="24"/>
              </w:rPr>
              <w:t>1 91 61 13 239</w:t>
            </w:r>
            <w:r w:rsidRPr="00B064E6">
              <w:rPr>
                <w:rFonts w:ascii="Calibri" w:hAnsi="Calibri"/>
                <w:color w:val="003967"/>
                <w:sz w:val="20"/>
                <w:szCs w:val="24"/>
              </w:rPr>
              <w:t xml:space="preserve"> · </w:t>
            </w:r>
            <w:r w:rsidRPr="00B064E6">
              <w:rPr>
                <w:rFonts w:ascii="Calibri" w:hAnsi="Calibri"/>
                <w:color w:val="0092D0"/>
                <w:sz w:val="20"/>
                <w:szCs w:val="24"/>
              </w:rPr>
              <w:t>F</w:t>
            </w:r>
            <w:r w:rsidRPr="00B064E6">
              <w:rPr>
                <w:rFonts w:ascii="Calibri" w:hAnsi="Calibri"/>
                <w:color w:val="003967"/>
                <w:sz w:val="20"/>
                <w:szCs w:val="24"/>
              </w:rPr>
              <w:t xml:space="preserve"> +4</w:t>
            </w:r>
            <w:r w:rsidR="001A5964" w:rsidRPr="00B064E6">
              <w:rPr>
                <w:rFonts w:ascii="Calibri" w:hAnsi="Calibri"/>
                <w:color w:val="003967"/>
                <w:sz w:val="20"/>
                <w:szCs w:val="24"/>
              </w:rPr>
              <w:t>1 91 611 31 10</w:t>
            </w:r>
          </w:p>
          <w:p w14:paraId="150D76B2" w14:textId="77777777" w:rsidR="001A5964" w:rsidRDefault="00B064E6" w:rsidP="00AB6F49">
            <w:pPr>
              <w:ind w:left="-108"/>
              <w:rPr>
                <w:rFonts w:ascii="Calibri" w:hAnsi="Calibri"/>
                <w:color w:val="003967"/>
                <w:sz w:val="20"/>
                <w:szCs w:val="24"/>
              </w:rPr>
            </w:pPr>
            <w:r w:rsidRPr="00B064E6">
              <w:rPr>
                <w:rFonts w:ascii="Calibri" w:hAnsi="Calibri"/>
                <w:color w:val="003967"/>
                <w:sz w:val="20"/>
                <w:szCs w:val="24"/>
              </w:rPr>
              <w:t>marketing@</w:t>
            </w:r>
            <w:r w:rsidR="00C254FB">
              <w:rPr>
                <w:rFonts w:ascii="Calibri" w:hAnsi="Calibri"/>
                <w:color w:val="003967"/>
                <w:sz w:val="20"/>
                <w:szCs w:val="24"/>
              </w:rPr>
              <w:t>faulhaber</w:t>
            </w:r>
            <w:r w:rsidRPr="00B064E6">
              <w:rPr>
                <w:rFonts w:ascii="Calibri" w:hAnsi="Calibri"/>
                <w:color w:val="003967"/>
                <w:sz w:val="20"/>
                <w:szCs w:val="24"/>
              </w:rPr>
              <w:t>.ch</w:t>
            </w:r>
          </w:p>
          <w:p w14:paraId="408F47BB" w14:textId="77777777" w:rsidR="00B064E6" w:rsidRPr="00B064E6" w:rsidRDefault="00B064E6" w:rsidP="00AB6F49">
            <w:pPr>
              <w:ind w:left="-108"/>
              <w:rPr>
                <w:rFonts w:ascii="Calibri" w:hAnsi="Calibri"/>
                <w:b/>
                <w:color w:val="003967"/>
                <w:sz w:val="24"/>
                <w:szCs w:val="24"/>
              </w:rPr>
            </w:pPr>
          </w:p>
        </w:tc>
      </w:tr>
    </w:tbl>
    <w:p w14:paraId="7B3DDD24" w14:textId="77777777" w:rsidR="00A572F1" w:rsidRPr="00B064E6" w:rsidRDefault="00A572F1" w:rsidP="00CE19E2"/>
    <w:sectPr w:rsidR="00A572F1" w:rsidRPr="00B064E6"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9842" w14:textId="77777777" w:rsidR="00F54BBE" w:rsidRDefault="00F54BBE">
      <w:r>
        <w:separator/>
      </w:r>
    </w:p>
  </w:endnote>
  <w:endnote w:type="continuationSeparator" w:id="0">
    <w:p w14:paraId="7FFFE982" w14:textId="77777777" w:rsidR="00F54BBE" w:rsidRDefault="00F5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7EF1"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5346244F" wp14:editId="44EBD94B">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B297" w14:textId="77777777" w:rsidR="005F763F" w:rsidRDefault="005F763F">
    <w:pPr>
      <w:pStyle w:val="Fuzeile"/>
    </w:pPr>
    <w:r>
      <w:rPr>
        <w:noProof/>
      </w:rPr>
      <w:drawing>
        <wp:anchor distT="0" distB="0" distL="114300" distR="114300" simplePos="0" relativeHeight="251666432" behindDoc="0" locked="0" layoutInCell="1" allowOverlap="1" wp14:anchorId="67A4AA76" wp14:editId="332C5293">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AC43" w14:textId="77777777" w:rsidR="00F54BBE" w:rsidRDefault="00F54BBE">
      <w:r>
        <w:separator/>
      </w:r>
    </w:p>
  </w:footnote>
  <w:footnote w:type="continuationSeparator" w:id="0">
    <w:p w14:paraId="6734605B" w14:textId="77777777" w:rsidR="00F54BBE" w:rsidRDefault="00F5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690E"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548F9EFD" wp14:editId="24D3252E">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2D7" w14:textId="77777777" w:rsidR="00C934DA" w:rsidRDefault="00C934DA" w:rsidP="00C934DA">
    <w:pPr>
      <w:pStyle w:val="Kopfzeile"/>
      <w:rPr>
        <w:rFonts w:asciiTheme="minorHAnsi" w:hAnsiTheme="minorHAnsi" w:cstheme="minorHAnsi"/>
        <w:color w:val="0092D0"/>
        <w:sz w:val="24"/>
        <w:szCs w:val="24"/>
      </w:rPr>
    </w:pPr>
  </w:p>
  <w:p w14:paraId="0EA4DB75" w14:textId="77777777" w:rsidR="00C934DA" w:rsidRDefault="00C934DA" w:rsidP="00C934DA">
    <w:pPr>
      <w:pStyle w:val="Kopfzeile"/>
      <w:rPr>
        <w:rFonts w:asciiTheme="minorHAnsi" w:hAnsiTheme="minorHAnsi" w:cstheme="minorHAnsi"/>
        <w:color w:val="0092D0"/>
        <w:sz w:val="24"/>
        <w:szCs w:val="24"/>
      </w:rPr>
    </w:pPr>
  </w:p>
  <w:p w14:paraId="6583D9D0" w14:textId="77777777" w:rsidR="00C934DA" w:rsidRDefault="00C934DA" w:rsidP="00C934DA">
    <w:pPr>
      <w:pStyle w:val="Kopfzeile"/>
      <w:rPr>
        <w:rFonts w:asciiTheme="minorHAnsi" w:hAnsiTheme="minorHAnsi" w:cstheme="minorHAnsi"/>
        <w:color w:val="0092D0"/>
        <w:sz w:val="24"/>
        <w:szCs w:val="24"/>
      </w:rPr>
    </w:pPr>
  </w:p>
  <w:p w14:paraId="0E47F741" w14:textId="77777777" w:rsidR="00C934DA" w:rsidRDefault="00C934DA" w:rsidP="00C934DA">
    <w:pPr>
      <w:pStyle w:val="Kopfzeile"/>
      <w:rPr>
        <w:rFonts w:asciiTheme="minorHAnsi" w:hAnsiTheme="minorHAnsi" w:cstheme="minorHAnsi"/>
        <w:color w:val="0092D0"/>
        <w:sz w:val="24"/>
        <w:szCs w:val="24"/>
      </w:rPr>
    </w:pPr>
  </w:p>
  <w:p w14:paraId="79E5214C" w14:textId="77777777"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Pressemitteilung</w:t>
    </w:r>
    <w:r w:rsidRPr="00AB6F49">
      <w:rPr>
        <w:rFonts w:ascii="Calibri" w:hAnsi="Calibri"/>
        <w:b/>
        <w:noProof/>
        <w:szCs w:val="24"/>
      </w:rPr>
      <w:t xml:space="preserve"> </w:t>
    </w:r>
    <w:r w:rsidRPr="00AB6F49">
      <w:rPr>
        <w:rFonts w:ascii="Calibri" w:hAnsi="Calibri"/>
        <w:b/>
        <w:noProof/>
        <w:szCs w:val="24"/>
      </w:rPr>
      <w:drawing>
        <wp:anchor distT="0" distB="0" distL="114300" distR="114300" simplePos="0" relativeHeight="251664384" behindDoc="0" locked="0" layoutInCell="1" allowOverlap="1" wp14:anchorId="26FBEFFC" wp14:editId="2A3252F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B52A6"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514E0"/>
    <w:rsid w:val="000577B3"/>
    <w:rsid w:val="000E6676"/>
    <w:rsid w:val="000F5B6C"/>
    <w:rsid w:val="00157998"/>
    <w:rsid w:val="00165909"/>
    <w:rsid w:val="001A5964"/>
    <w:rsid w:val="001B390E"/>
    <w:rsid w:val="001C3041"/>
    <w:rsid w:val="001F1D92"/>
    <w:rsid w:val="00206083"/>
    <w:rsid w:val="0021730D"/>
    <w:rsid w:val="002313D5"/>
    <w:rsid w:val="00273D73"/>
    <w:rsid w:val="00287224"/>
    <w:rsid w:val="002A0CCB"/>
    <w:rsid w:val="002B004D"/>
    <w:rsid w:val="002D18BA"/>
    <w:rsid w:val="002F55A9"/>
    <w:rsid w:val="003258F1"/>
    <w:rsid w:val="00333000"/>
    <w:rsid w:val="00364804"/>
    <w:rsid w:val="003751FE"/>
    <w:rsid w:val="003A2EA1"/>
    <w:rsid w:val="003B29F8"/>
    <w:rsid w:val="003D1442"/>
    <w:rsid w:val="00422927"/>
    <w:rsid w:val="004437A8"/>
    <w:rsid w:val="0046447F"/>
    <w:rsid w:val="0047605E"/>
    <w:rsid w:val="004A2138"/>
    <w:rsid w:val="0058675A"/>
    <w:rsid w:val="005D7B08"/>
    <w:rsid w:val="005F763F"/>
    <w:rsid w:val="00653277"/>
    <w:rsid w:val="006A6996"/>
    <w:rsid w:val="006B48CA"/>
    <w:rsid w:val="00741FA2"/>
    <w:rsid w:val="00746CD5"/>
    <w:rsid w:val="0077521C"/>
    <w:rsid w:val="007A5D91"/>
    <w:rsid w:val="007B15DF"/>
    <w:rsid w:val="007B21FA"/>
    <w:rsid w:val="007B476A"/>
    <w:rsid w:val="007B4900"/>
    <w:rsid w:val="008068EB"/>
    <w:rsid w:val="008E670E"/>
    <w:rsid w:val="008F2EED"/>
    <w:rsid w:val="008F7ACE"/>
    <w:rsid w:val="00925A3B"/>
    <w:rsid w:val="00946EAC"/>
    <w:rsid w:val="00950F35"/>
    <w:rsid w:val="00956842"/>
    <w:rsid w:val="00973316"/>
    <w:rsid w:val="009B4F18"/>
    <w:rsid w:val="009C53CD"/>
    <w:rsid w:val="009D0DEC"/>
    <w:rsid w:val="009D56E8"/>
    <w:rsid w:val="00A16621"/>
    <w:rsid w:val="00A42665"/>
    <w:rsid w:val="00A454BC"/>
    <w:rsid w:val="00A572F1"/>
    <w:rsid w:val="00A7007E"/>
    <w:rsid w:val="00A71B61"/>
    <w:rsid w:val="00AB1C73"/>
    <w:rsid w:val="00AB6F49"/>
    <w:rsid w:val="00B064E6"/>
    <w:rsid w:val="00B349FA"/>
    <w:rsid w:val="00B83133"/>
    <w:rsid w:val="00BB3B04"/>
    <w:rsid w:val="00BD3034"/>
    <w:rsid w:val="00BF190C"/>
    <w:rsid w:val="00BF2449"/>
    <w:rsid w:val="00C254FB"/>
    <w:rsid w:val="00C8482C"/>
    <w:rsid w:val="00C934DA"/>
    <w:rsid w:val="00CA3021"/>
    <w:rsid w:val="00CE19E2"/>
    <w:rsid w:val="00D17321"/>
    <w:rsid w:val="00DB55AB"/>
    <w:rsid w:val="00DE3B8E"/>
    <w:rsid w:val="00E245B8"/>
    <w:rsid w:val="00E5429C"/>
    <w:rsid w:val="00E64D65"/>
    <w:rsid w:val="00EC0CB6"/>
    <w:rsid w:val="00EC781D"/>
    <w:rsid w:val="00EE4203"/>
    <w:rsid w:val="00EF51B7"/>
    <w:rsid w:val="00F54BBE"/>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AF4482"/>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character" w:customStyle="1" w:styleId="Internetverknpfung">
    <w:name w:val="Internetverknüpfung"/>
    <w:rsid w:val="008E670E"/>
    <w:rPr>
      <w:color w:val="000080"/>
      <w:u w:val="single"/>
    </w:rPr>
  </w:style>
  <w:style w:type="paragraph" w:customStyle="1" w:styleId="RBSText">
    <w:name w:val="RBS_Text"/>
    <w:autoRedefine/>
    <w:qFormat/>
    <w:rsid w:val="009D56E8"/>
    <w:pPr>
      <w:suppressAutoHyphens/>
      <w:overflowPunct w:val="0"/>
      <w:spacing w:after="198" w:line="360" w:lineRule="auto"/>
      <w:jc w:val="both"/>
    </w:pPr>
    <w:rPr>
      <w:rFonts w:asciiTheme="minorHAnsi" w:eastAsia="SimSun" w:hAnsiTheme="minorHAnsi" w:cstheme="minorHAnsi"/>
      <w:sz w:val="22"/>
      <w:szCs w:val="22"/>
      <w:lang w:eastAsia="zh-CN" w:bidi="hi-IN"/>
    </w:rPr>
  </w:style>
  <w:style w:type="paragraph" w:customStyle="1" w:styleId="RBSB-Zwischen">
    <w:name w:val="RBS_ÜB-Zwischen"/>
    <w:basedOn w:val="RBSText"/>
    <w:autoRedefine/>
    <w:qFormat/>
    <w:rsid w:val="008E670E"/>
    <w:pPr>
      <w:keepNext/>
      <w:spacing w:after="0"/>
      <w:jc w:val="left"/>
    </w:pPr>
    <w:rPr>
      <w:b/>
    </w:rPr>
  </w:style>
  <w:style w:type="paragraph" w:customStyle="1" w:styleId="RBSB">
    <w:name w:val="RBS_ÜB"/>
    <w:basedOn w:val="RBSText"/>
    <w:qFormat/>
    <w:rsid w:val="008E670E"/>
    <w:pPr>
      <w:keepNext/>
      <w:spacing w:before="113" w:after="0"/>
      <w:jc w:val="left"/>
    </w:pPr>
    <w:rPr>
      <w:b/>
      <w:sz w:val="36"/>
    </w:rPr>
  </w:style>
  <w:style w:type="paragraph" w:customStyle="1" w:styleId="RBSBU">
    <w:name w:val="RBS_BU"/>
    <w:basedOn w:val="RBSText"/>
    <w:qFormat/>
    <w:rsid w:val="008E670E"/>
    <w:pPr>
      <w:suppressAutoHyphens w:val="0"/>
      <w:spacing w:line="340" w:lineRule="atLeast"/>
      <w:ind w:left="1134" w:hanging="1134"/>
      <w:jc w:val="left"/>
    </w:pPr>
  </w:style>
  <w:style w:type="character" w:styleId="NichtaufgelsteErwhnung">
    <w:name w:val="Unresolved Mention"/>
    <w:basedOn w:val="Absatz-Standardschriftart"/>
    <w:uiPriority w:val="99"/>
    <w:semiHidden/>
    <w:unhideWhenUsed/>
    <w:rsid w:val="00EE4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vogel-fachbuch.de/elektrotechnik/energietechnik/919-elektromagnetische-vertraeglichkeit-von-elektrischen-kleinantriebe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haber.com/de/motion/faulhaber-veroeffentlicht-fachbu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om\Media\Press_Releases\_Template\fau_pr-template_2016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fau_pr-template_2016_DE.dotx</Template>
  <TotalTime>0</TotalTime>
  <Pages>3</Pages>
  <Words>457</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11</cp:revision>
  <cp:lastPrinted>2016-03-23T17:15:00Z</cp:lastPrinted>
  <dcterms:created xsi:type="dcterms:W3CDTF">2023-03-13T10:13:00Z</dcterms:created>
  <dcterms:modified xsi:type="dcterms:W3CDTF">2023-03-20T12:55:00Z</dcterms:modified>
</cp:coreProperties>
</file>